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30D" w:rsidRDefault="00D34A25" w:rsidP="005A030D">
      <w:pPr>
        <w:pStyle w:val="Title"/>
      </w:pPr>
      <w:r>
        <w:t xml:space="preserve">Progress Report on </w:t>
      </w:r>
      <w:r w:rsidR="005A030D">
        <w:t>BAOMS Research Grant</w:t>
      </w:r>
    </w:p>
    <w:p w:rsidR="005A030D" w:rsidRDefault="005A030D" w:rsidP="005A03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5A030D" w:rsidRPr="005A030D" w:rsidRDefault="005A030D" w:rsidP="005A03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Title </w:t>
      </w:r>
    </w:p>
    <w:p w:rsidR="005A030D" w:rsidRPr="007E5EEC" w:rsidRDefault="005A030D" w:rsidP="005A030D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18"/>
          <w:szCs w:val="18"/>
        </w:rPr>
      </w:pPr>
    </w:p>
    <w:p w:rsidR="005A030D" w:rsidRDefault="005A030D" w:rsidP="005A03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6"/>
          <w:szCs w:val="36"/>
        </w:rPr>
      </w:pPr>
      <w:r w:rsidRPr="005A030D">
        <w:rPr>
          <w:rFonts w:ascii="Times New Roman" w:hAnsi="Times New Roman" w:cs="Times New Roman"/>
          <w:bCs/>
          <w:sz w:val="36"/>
          <w:szCs w:val="36"/>
        </w:rPr>
        <w:t>Investigating the potential of statins to prevent and treat Anti-</w:t>
      </w:r>
      <w:proofErr w:type="spellStart"/>
      <w:r w:rsidRPr="005A030D">
        <w:rPr>
          <w:rFonts w:ascii="Times New Roman" w:hAnsi="Times New Roman" w:cs="Times New Roman"/>
          <w:bCs/>
          <w:sz w:val="36"/>
          <w:szCs w:val="36"/>
        </w:rPr>
        <w:t>Resorptive</w:t>
      </w:r>
      <w:proofErr w:type="spellEnd"/>
      <w:r w:rsidRPr="005A030D">
        <w:rPr>
          <w:rFonts w:ascii="Times New Roman" w:hAnsi="Times New Roman" w:cs="Times New Roman"/>
          <w:bCs/>
          <w:sz w:val="36"/>
          <w:szCs w:val="36"/>
        </w:rPr>
        <w:t xml:space="preserve"> agent induced Osteonecrosis of the Jaw (ARONJ).</w:t>
      </w:r>
    </w:p>
    <w:p w:rsidR="00482D78" w:rsidRDefault="00482D78" w:rsidP="005A03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6"/>
          <w:szCs w:val="36"/>
        </w:rPr>
      </w:pPr>
    </w:p>
    <w:p w:rsidR="00482D78" w:rsidRDefault="00482D78" w:rsidP="005A03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 xml:space="preserve">Principle investigator: Mr </w:t>
      </w:r>
      <w:proofErr w:type="spellStart"/>
      <w:r>
        <w:rPr>
          <w:rFonts w:ascii="Times New Roman" w:hAnsi="Times New Roman" w:cs="Times New Roman"/>
          <w:bCs/>
          <w:sz w:val="36"/>
          <w:szCs w:val="36"/>
        </w:rPr>
        <w:t>Ibraz</w:t>
      </w:r>
      <w:proofErr w:type="spellEnd"/>
      <w:r>
        <w:rPr>
          <w:rFonts w:ascii="Times New Roman" w:hAnsi="Times New Roman" w:cs="Times New Roman"/>
          <w:bCs/>
          <w:sz w:val="36"/>
          <w:szCs w:val="36"/>
        </w:rPr>
        <w:t xml:space="preserve"> Siddique</w:t>
      </w:r>
    </w:p>
    <w:p w:rsidR="005A030D" w:rsidRPr="005A030D" w:rsidRDefault="005A030D" w:rsidP="005A03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6"/>
          <w:szCs w:val="36"/>
        </w:rPr>
      </w:pPr>
    </w:p>
    <w:p w:rsidR="00DD3CE9" w:rsidRPr="0035056C" w:rsidRDefault="0013573E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35056C">
        <w:rPr>
          <w:rFonts w:ascii="Times New Roman" w:hAnsi="Times New Roman" w:cs="Times New Roman"/>
          <w:b/>
          <w:sz w:val="36"/>
          <w:szCs w:val="36"/>
          <w:u w:val="single"/>
        </w:rPr>
        <w:t xml:space="preserve">Method </w:t>
      </w:r>
    </w:p>
    <w:p w:rsidR="00DD3CE9" w:rsidRPr="0035056C" w:rsidRDefault="0035056C">
      <w:pPr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 xml:space="preserve">Completion of </w:t>
      </w:r>
      <w:r w:rsidR="0013573E" w:rsidRPr="0035056C">
        <w:rPr>
          <w:rFonts w:ascii="Times New Roman" w:hAnsi="Times New Roman" w:cs="Times New Roman"/>
          <w:sz w:val="36"/>
          <w:szCs w:val="36"/>
          <w:u w:val="single"/>
        </w:rPr>
        <w:t>In-vivo study in th</w:t>
      </w:r>
      <w:r w:rsidR="00DD3CE9" w:rsidRPr="0035056C">
        <w:rPr>
          <w:rFonts w:ascii="Times New Roman" w:hAnsi="Times New Roman" w:cs="Times New Roman"/>
          <w:sz w:val="36"/>
          <w:szCs w:val="36"/>
          <w:u w:val="single"/>
        </w:rPr>
        <w:t>e 5TGM1 murine model of myeloma</w:t>
      </w:r>
      <w:r w:rsidR="0013573E" w:rsidRPr="0035056C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</w:p>
    <w:p w:rsidR="00DD3CE9" w:rsidRDefault="0013573E">
      <w:pPr>
        <w:rPr>
          <w:rFonts w:ascii="Times New Roman" w:hAnsi="Times New Roman" w:cs="Times New Roman"/>
          <w:sz w:val="36"/>
          <w:szCs w:val="36"/>
        </w:rPr>
      </w:pPr>
      <w:r w:rsidRPr="00DD3CE9">
        <w:rPr>
          <w:rFonts w:ascii="Times New Roman" w:hAnsi="Times New Roman" w:cs="Times New Roman"/>
          <w:sz w:val="36"/>
          <w:szCs w:val="36"/>
        </w:rPr>
        <w:t>Groups of 6</w:t>
      </w:r>
      <w:r w:rsidRPr="00DD3CE9">
        <w:rPr>
          <w:rFonts w:ascii="Cambria Math" w:hAnsi="Cambria Math" w:cs="Cambria Math"/>
          <w:sz w:val="36"/>
          <w:szCs w:val="36"/>
        </w:rPr>
        <w:t>‐</w:t>
      </w:r>
      <w:r w:rsidRPr="00DD3CE9">
        <w:rPr>
          <w:rFonts w:ascii="Times New Roman" w:hAnsi="Times New Roman" w:cs="Times New Roman"/>
          <w:sz w:val="36"/>
          <w:szCs w:val="36"/>
        </w:rPr>
        <w:t>8 week old male</w:t>
      </w:r>
      <w:r w:rsidR="00DD3CE9">
        <w:rPr>
          <w:rFonts w:ascii="Times New Roman" w:hAnsi="Times New Roman" w:cs="Times New Roman"/>
          <w:sz w:val="36"/>
          <w:szCs w:val="36"/>
        </w:rPr>
        <w:t xml:space="preserve"> mice </w:t>
      </w:r>
      <w:r w:rsidR="0082291A">
        <w:rPr>
          <w:rFonts w:ascii="Times New Roman" w:hAnsi="Times New Roman" w:cs="Times New Roman"/>
          <w:sz w:val="36"/>
          <w:szCs w:val="36"/>
        </w:rPr>
        <w:t xml:space="preserve">have been </w:t>
      </w:r>
      <w:r w:rsidRPr="00DD3CE9">
        <w:rPr>
          <w:rFonts w:ascii="Times New Roman" w:hAnsi="Times New Roman" w:cs="Times New Roman"/>
          <w:sz w:val="36"/>
          <w:szCs w:val="36"/>
        </w:rPr>
        <w:t xml:space="preserve">injected intravenously with Phosphate Buffered Solution (PBS) or 2x106 5TGM1-eGFP cells. </w:t>
      </w:r>
    </w:p>
    <w:p w:rsidR="005A030D" w:rsidRDefault="005A030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Tumour induced mice have</w:t>
      </w:r>
      <w:r w:rsidR="0013573E" w:rsidRPr="00DD3CE9">
        <w:rPr>
          <w:rFonts w:ascii="Times New Roman" w:hAnsi="Times New Roman" w:cs="Times New Roman"/>
          <w:sz w:val="36"/>
          <w:szCs w:val="36"/>
        </w:rPr>
        <w:t xml:space="preserve"> be</w:t>
      </w:r>
      <w:r>
        <w:rPr>
          <w:rFonts w:ascii="Times New Roman" w:hAnsi="Times New Roman" w:cs="Times New Roman"/>
          <w:sz w:val="36"/>
          <w:szCs w:val="36"/>
        </w:rPr>
        <w:t>en</w:t>
      </w:r>
      <w:r w:rsidR="0013573E" w:rsidRPr="00DD3CE9">
        <w:rPr>
          <w:rFonts w:ascii="Times New Roman" w:hAnsi="Times New Roman" w:cs="Times New Roman"/>
          <w:sz w:val="36"/>
          <w:szCs w:val="36"/>
        </w:rPr>
        <w:t xml:space="preserve"> treated with PBS, </w:t>
      </w:r>
      <w:proofErr w:type="spellStart"/>
      <w:r w:rsidR="0013573E" w:rsidRPr="00DD3CE9">
        <w:rPr>
          <w:rFonts w:ascii="Times New Roman" w:hAnsi="Times New Roman" w:cs="Times New Roman"/>
          <w:sz w:val="36"/>
          <w:szCs w:val="36"/>
        </w:rPr>
        <w:t>zoledronic</w:t>
      </w:r>
      <w:proofErr w:type="spellEnd"/>
      <w:r w:rsidR="0013573E" w:rsidRPr="00DD3CE9">
        <w:rPr>
          <w:rFonts w:ascii="Times New Roman" w:hAnsi="Times New Roman" w:cs="Times New Roman"/>
          <w:sz w:val="36"/>
          <w:szCs w:val="36"/>
        </w:rPr>
        <w:t xml:space="preserve"> acid (125μg/kg subcutaneously once a week) and/or simvastatin (10 mg/kg daily). </w:t>
      </w:r>
    </w:p>
    <w:p w:rsidR="00E2154A" w:rsidRDefault="005A030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Mice have</w:t>
      </w:r>
      <w:r w:rsidR="0013573E" w:rsidRPr="00DD3CE9">
        <w:rPr>
          <w:rFonts w:ascii="Times New Roman" w:hAnsi="Times New Roman" w:cs="Times New Roman"/>
          <w:sz w:val="36"/>
          <w:szCs w:val="36"/>
        </w:rPr>
        <w:t xml:space="preserve"> be</w:t>
      </w:r>
      <w:r>
        <w:rPr>
          <w:rFonts w:ascii="Times New Roman" w:hAnsi="Times New Roman" w:cs="Times New Roman"/>
          <w:sz w:val="36"/>
          <w:szCs w:val="36"/>
        </w:rPr>
        <w:t>en</w:t>
      </w:r>
      <w:r w:rsidR="0013573E" w:rsidRPr="00DD3CE9">
        <w:rPr>
          <w:rFonts w:ascii="Times New Roman" w:hAnsi="Times New Roman" w:cs="Times New Roman"/>
          <w:sz w:val="36"/>
          <w:szCs w:val="36"/>
        </w:rPr>
        <w:t xml:space="preserve"> sacrificed at the first sign</w:t>
      </w:r>
      <w:r>
        <w:rPr>
          <w:rFonts w:ascii="Times New Roman" w:hAnsi="Times New Roman" w:cs="Times New Roman"/>
          <w:sz w:val="36"/>
          <w:szCs w:val="36"/>
        </w:rPr>
        <w:t>s of illness. Tumour burden has</w:t>
      </w:r>
      <w:r w:rsidR="0013573E" w:rsidRPr="00DD3CE9">
        <w:rPr>
          <w:rFonts w:ascii="Times New Roman" w:hAnsi="Times New Roman" w:cs="Times New Roman"/>
          <w:sz w:val="36"/>
          <w:szCs w:val="36"/>
        </w:rPr>
        <w:t xml:space="preserve"> be</w:t>
      </w:r>
      <w:r>
        <w:rPr>
          <w:rFonts w:ascii="Times New Roman" w:hAnsi="Times New Roman" w:cs="Times New Roman"/>
          <w:sz w:val="36"/>
          <w:szCs w:val="36"/>
        </w:rPr>
        <w:t>en</w:t>
      </w:r>
      <w:r w:rsidR="0013573E" w:rsidRPr="00DD3CE9">
        <w:rPr>
          <w:rFonts w:ascii="Times New Roman" w:hAnsi="Times New Roman" w:cs="Times New Roman"/>
          <w:sz w:val="36"/>
          <w:szCs w:val="36"/>
        </w:rPr>
        <w:t xml:space="preserve"> analysed in femoral bone marrow flushes by flow cytometry and by histological analysis of </w:t>
      </w:r>
      <w:proofErr w:type="spellStart"/>
      <w:r w:rsidR="0013573E" w:rsidRPr="00DD3CE9">
        <w:rPr>
          <w:rFonts w:ascii="Times New Roman" w:hAnsi="Times New Roman" w:cs="Times New Roman"/>
          <w:sz w:val="36"/>
          <w:szCs w:val="36"/>
        </w:rPr>
        <w:t>tibial</w:t>
      </w:r>
      <w:proofErr w:type="spellEnd"/>
      <w:r w:rsidR="0013573E" w:rsidRPr="00DD3CE9">
        <w:rPr>
          <w:rFonts w:ascii="Times New Roman" w:hAnsi="Times New Roman" w:cs="Times New Roman"/>
          <w:sz w:val="36"/>
          <w:szCs w:val="36"/>
        </w:rPr>
        <w:t xml:space="preserve"> sections stained with anti-CD138 by co</w:t>
      </w:r>
      <w:r>
        <w:rPr>
          <w:rFonts w:ascii="Times New Roman" w:hAnsi="Times New Roman" w:cs="Times New Roman"/>
          <w:sz w:val="36"/>
          <w:szCs w:val="36"/>
        </w:rPr>
        <w:t xml:space="preserve">lony counting. </w:t>
      </w:r>
    </w:p>
    <w:p w:rsidR="00E2154A" w:rsidRDefault="005A030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Bone disease has</w:t>
      </w:r>
      <w:r w:rsidR="0013573E" w:rsidRPr="00DD3CE9">
        <w:rPr>
          <w:rFonts w:ascii="Times New Roman" w:hAnsi="Times New Roman" w:cs="Times New Roman"/>
          <w:sz w:val="36"/>
          <w:szCs w:val="36"/>
        </w:rPr>
        <w:t xml:space="preserve"> be</w:t>
      </w:r>
      <w:r>
        <w:rPr>
          <w:rFonts w:ascii="Times New Roman" w:hAnsi="Times New Roman" w:cs="Times New Roman"/>
          <w:sz w:val="36"/>
          <w:szCs w:val="36"/>
        </w:rPr>
        <w:t>en</w:t>
      </w:r>
      <w:r w:rsidR="0013573E" w:rsidRPr="00DD3CE9">
        <w:rPr>
          <w:rFonts w:ascii="Times New Roman" w:hAnsi="Times New Roman" w:cs="Times New Roman"/>
          <w:sz w:val="36"/>
          <w:szCs w:val="36"/>
        </w:rPr>
        <w:t xml:space="preserve"> assessed by micro</w:t>
      </w:r>
      <w:r w:rsidR="0013573E" w:rsidRPr="00DD3CE9">
        <w:rPr>
          <w:rFonts w:ascii="Cambria Math" w:hAnsi="Cambria Math" w:cs="Cambria Math"/>
          <w:sz w:val="36"/>
          <w:szCs w:val="36"/>
        </w:rPr>
        <w:t>‐</w:t>
      </w:r>
      <w:r w:rsidR="0059429C">
        <w:rPr>
          <w:rFonts w:ascii="Times New Roman" w:hAnsi="Times New Roman" w:cs="Times New Roman"/>
          <w:sz w:val="36"/>
          <w:szCs w:val="36"/>
        </w:rPr>
        <w:t xml:space="preserve">CT scanning. </w:t>
      </w:r>
    </w:p>
    <w:p w:rsidR="00E2154A" w:rsidRDefault="0059429C">
      <w:p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OsteoMeasure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has been used </w:t>
      </w:r>
      <w:r w:rsidR="0013573E" w:rsidRPr="00DD3CE9">
        <w:rPr>
          <w:rFonts w:ascii="Times New Roman" w:hAnsi="Times New Roman" w:cs="Times New Roman"/>
          <w:sz w:val="36"/>
          <w:szCs w:val="36"/>
        </w:rPr>
        <w:t xml:space="preserve">to count the numbers of tartrate resistant acid phosphatase (TRAP) positive osteoclasts and </w:t>
      </w:r>
      <w:r w:rsidR="0013573E" w:rsidRPr="00DD3CE9">
        <w:rPr>
          <w:rFonts w:ascii="Times New Roman" w:hAnsi="Times New Roman" w:cs="Times New Roman"/>
          <w:sz w:val="36"/>
          <w:szCs w:val="36"/>
        </w:rPr>
        <w:lastRenderedPageBreak/>
        <w:t xml:space="preserve">osteoblasts on </w:t>
      </w:r>
      <w:proofErr w:type="spellStart"/>
      <w:r w:rsidR="0013573E" w:rsidRPr="00DD3CE9">
        <w:rPr>
          <w:rFonts w:ascii="Times New Roman" w:hAnsi="Times New Roman" w:cs="Times New Roman"/>
          <w:sz w:val="36"/>
          <w:szCs w:val="36"/>
        </w:rPr>
        <w:t>cortico</w:t>
      </w:r>
      <w:r w:rsidR="0013573E" w:rsidRPr="00DD3CE9">
        <w:rPr>
          <w:rFonts w:ascii="Cambria Math" w:hAnsi="Cambria Math" w:cs="Cambria Math"/>
          <w:sz w:val="36"/>
          <w:szCs w:val="36"/>
        </w:rPr>
        <w:t>‐</w:t>
      </w:r>
      <w:r w:rsidR="0013573E" w:rsidRPr="00DD3CE9">
        <w:rPr>
          <w:rFonts w:ascii="Times New Roman" w:hAnsi="Times New Roman" w:cs="Times New Roman"/>
          <w:sz w:val="36"/>
          <w:szCs w:val="36"/>
        </w:rPr>
        <w:t>endosteal</w:t>
      </w:r>
      <w:proofErr w:type="spellEnd"/>
      <w:r w:rsidR="0013573E" w:rsidRPr="00DD3CE9">
        <w:rPr>
          <w:rFonts w:ascii="Times New Roman" w:hAnsi="Times New Roman" w:cs="Times New Roman"/>
          <w:sz w:val="36"/>
          <w:szCs w:val="36"/>
        </w:rPr>
        <w:t xml:space="preserve"> bone surfaces. Levels of bone serum markers (TRAP5b expressed by osteoclasts and pro-coll</w:t>
      </w:r>
      <w:r>
        <w:rPr>
          <w:rFonts w:ascii="Times New Roman" w:hAnsi="Times New Roman" w:cs="Times New Roman"/>
          <w:sz w:val="36"/>
          <w:szCs w:val="36"/>
        </w:rPr>
        <w:t xml:space="preserve">agen 1 N-terminal peptide) have </w:t>
      </w:r>
      <w:r w:rsidR="0013573E" w:rsidRPr="00DD3CE9">
        <w:rPr>
          <w:rFonts w:ascii="Times New Roman" w:hAnsi="Times New Roman" w:cs="Times New Roman"/>
          <w:sz w:val="36"/>
          <w:szCs w:val="36"/>
        </w:rPr>
        <w:t>be</w:t>
      </w:r>
      <w:r>
        <w:rPr>
          <w:rFonts w:ascii="Times New Roman" w:hAnsi="Times New Roman" w:cs="Times New Roman"/>
          <w:sz w:val="36"/>
          <w:szCs w:val="36"/>
        </w:rPr>
        <w:t xml:space="preserve">en measured </w:t>
      </w:r>
      <w:r w:rsidR="0013573E" w:rsidRPr="00DD3CE9">
        <w:rPr>
          <w:rFonts w:ascii="Times New Roman" w:hAnsi="Times New Roman" w:cs="Times New Roman"/>
          <w:sz w:val="36"/>
          <w:szCs w:val="36"/>
        </w:rPr>
        <w:t xml:space="preserve">to assess systemic </w:t>
      </w:r>
      <w:r w:rsidR="00E2154A">
        <w:rPr>
          <w:rFonts w:ascii="Times New Roman" w:hAnsi="Times New Roman" w:cs="Times New Roman"/>
          <w:sz w:val="36"/>
          <w:szCs w:val="36"/>
        </w:rPr>
        <w:t>bone disease by ELISA.</w:t>
      </w:r>
    </w:p>
    <w:p w:rsidR="00E2154A" w:rsidRPr="00E2154A" w:rsidRDefault="0013573E">
      <w:pPr>
        <w:rPr>
          <w:rFonts w:ascii="Times New Roman" w:hAnsi="Times New Roman" w:cs="Times New Roman"/>
          <w:b/>
          <w:sz w:val="36"/>
          <w:szCs w:val="36"/>
        </w:rPr>
      </w:pPr>
      <w:r w:rsidRPr="00E2154A">
        <w:rPr>
          <w:rFonts w:ascii="Times New Roman" w:hAnsi="Times New Roman" w:cs="Times New Roman"/>
          <w:b/>
          <w:sz w:val="36"/>
          <w:szCs w:val="36"/>
        </w:rPr>
        <w:t xml:space="preserve">Study Groups (n=8/group) </w:t>
      </w:r>
    </w:p>
    <w:p w:rsidR="00E2154A" w:rsidRDefault="0013573E">
      <w:pPr>
        <w:rPr>
          <w:rFonts w:ascii="Times New Roman" w:hAnsi="Times New Roman" w:cs="Times New Roman"/>
          <w:sz w:val="36"/>
          <w:szCs w:val="36"/>
        </w:rPr>
      </w:pPr>
      <w:r w:rsidRPr="00DD3CE9">
        <w:rPr>
          <w:rFonts w:ascii="Times New Roman" w:hAnsi="Times New Roman" w:cs="Times New Roman"/>
          <w:sz w:val="36"/>
          <w:szCs w:val="36"/>
        </w:rPr>
        <w:t xml:space="preserve">Group 1: Naive </w:t>
      </w:r>
    </w:p>
    <w:p w:rsidR="00E2154A" w:rsidRDefault="0013573E">
      <w:pPr>
        <w:rPr>
          <w:rFonts w:ascii="Times New Roman" w:hAnsi="Times New Roman" w:cs="Times New Roman"/>
          <w:sz w:val="36"/>
          <w:szCs w:val="36"/>
        </w:rPr>
      </w:pPr>
      <w:r w:rsidRPr="00DD3CE9">
        <w:rPr>
          <w:rFonts w:ascii="Times New Roman" w:hAnsi="Times New Roman" w:cs="Times New Roman"/>
          <w:sz w:val="36"/>
          <w:szCs w:val="36"/>
        </w:rPr>
        <w:t xml:space="preserve">Group 2: Tumour + PBS </w:t>
      </w:r>
    </w:p>
    <w:p w:rsidR="00E2154A" w:rsidRDefault="0013573E">
      <w:pPr>
        <w:rPr>
          <w:rFonts w:ascii="Times New Roman" w:hAnsi="Times New Roman" w:cs="Times New Roman"/>
          <w:sz w:val="36"/>
          <w:szCs w:val="36"/>
        </w:rPr>
      </w:pPr>
      <w:r w:rsidRPr="00DD3CE9">
        <w:rPr>
          <w:rFonts w:ascii="Times New Roman" w:hAnsi="Times New Roman" w:cs="Times New Roman"/>
          <w:sz w:val="36"/>
          <w:szCs w:val="36"/>
        </w:rPr>
        <w:t xml:space="preserve">Group 3: Tumour + </w:t>
      </w:r>
      <w:proofErr w:type="spellStart"/>
      <w:r w:rsidRPr="00DD3CE9">
        <w:rPr>
          <w:rFonts w:ascii="Times New Roman" w:hAnsi="Times New Roman" w:cs="Times New Roman"/>
          <w:sz w:val="36"/>
          <w:szCs w:val="36"/>
        </w:rPr>
        <w:t>zoledronic</w:t>
      </w:r>
      <w:proofErr w:type="spellEnd"/>
      <w:r w:rsidRPr="00DD3CE9">
        <w:rPr>
          <w:rFonts w:ascii="Times New Roman" w:hAnsi="Times New Roman" w:cs="Times New Roman"/>
          <w:sz w:val="36"/>
          <w:szCs w:val="36"/>
        </w:rPr>
        <w:t xml:space="preserve"> acid </w:t>
      </w:r>
    </w:p>
    <w:p w:rsidR="00E2154A" w:rsidRDefault="0013573E">
      <w:pPr>
        <w:rPr>
          <w:rFonts w:ascii="Times New Roman" w:hAnsi="Times New Roman" w:cs="Times New Roman"/>
          <w:sz w:val="36"/>
          <w:szCs w:val="36"/>
        </w:rPr>
      </w:pPr>
      <w:r w:rsidRPr="00DD3CE9">
        <w:rPr>
          <w:rFonts w:ascii="Times New Roman" w:hAnsi="Times New Roman" w:cs="Times New Roman"/>
          <w:sz w:val="36"/>
          <w:szCs w:val="36"/>
        </w:rPr>
        <w:t xml:space="preserve">Group 4: Tumour + statin </w:t>
      </w:r>
    </w:p>
    <w:p w:rsidR="00E2154A" w:rsidRDefault="0013573E">
      <w:pPr>
        <w:rPr>
          <w:rFonts w:ascii="Times New Roman" w:hAnsi="Times New Roman" w:cs="Times New Roman"/>
          <w:sz w:val="36"/>
          <w:szCs w:val="36"/>
        </w:rPr>
      </w:pPr>
      <w:r w:rsidRPr="00DD3CE9">
        <w:rPr>
          <w:rFonts w:ascii="Times New Roman" w:hAnsi="Times New Roman" w:cs="Times New Roman"/>
          <w:sz w:val="36"/>
          <w:szCs w:val="36"/>
        </w:rPr>
        <w:t xml:space="preserve">Group 5: Tumour + combination </w:t>
      </w:r>
    </w:p>
    <w:p w:rsidR="00E2154A" w:rsidRDefault="0013573E">
      <w:pPr>
        <w:rPr>
          <w:rFonts w:ascii="Times New Roman" w:hAnsi="Times New Roman" w:cs="Times New Roman"/>
          <w:sz w:val="36"/>
          <w:szCs w:val="36"/>
        </w:rPr>
      </w:pPr>
      <w:r w:rsidRPr="00E2154A">
        <w:rPr>
          <w:rFonts w:ascii="Times New Roman" w:hAnsi="Times New Roman" w:cs="Times New Roman"/>
          <w:b/>
          <w:sz w:val="36"/>
          <w:szCs w:val="36"/>
        </w:rPr>
        <w:t>Stage 1:</w:t>
      </w:r>
      <w:r w:rsidRPr="00DD3CE9">
        <w:rPr>
          <w:rFonts w:ascii="Times New Roman" w:hAnsi="Times New Roman" w:cs="Times New Roman"/>
          <w:sz w:val="36"/>
          <w:szCs w:val="36"/>
        </w:rPr>
        <w:t xml:space="preserve"> </w:t>
      </w:r>
      <w:r w:rsidR="00F01B27" w:rsidRPr="00F01B27">
        <w:rPr>
          <w:rFonts w:ascii="Times New Roman" w:hAnsi="Times New Roman" w:cs="Times New Roman"/>
          <w:b/>
          <w:sz w:val="36"/>
          <w:szCs w:val="36"/>
        </w:rPr>
        <w:t>Completed</w:t>
      </w:r>
    </w:p>
    <w:p w:rsidR="001360B3" w:rsidRDefault="0013573E">
      <w:pPr>
        <w:rPr>
          <w:rFonts w:ascii="Times New Roman" w:hAnsi="Times New Roman" w:cs="Times New Roman"/>
          <w:sz w:val="36"/>
          <w:szCs w:val="36"/>
        </w:rPr>
      </w:pPr>
      <w:proofErr w:type="gramStart"/>
      <w:r w:rsidRPr="00DD3CE9">
        <w:rPr>
          <w:rFonts w:ascii="Times New Roman" w:hAnsi="Times New Roman" w:cs="Times New Roman"/>
          <w:sz w:val="36"/>
          <w:szCs w:val="36"/>
        </w:rPr>
        <w:t>Dose titration i</w:t>
      </w:r>
      <w:r w:rsidR="001360B3">
        <w:rPr>
          <w:rFonts w:ascii="Times New Roman" w:hAnsi="Times New Roman" w:cs="Times New Roman"/>
          <w:sz w:val="36"/>
          <w:szCs w:val="36"/>
        </w:rPr>
        <w:t>n tumour free</w:t>
      </w:r>
      <w:r w:rsidR="00C71FAE">
        <w:rPr>
          <w:rFonts w:ascii="Times New Roman" w:hAnsi="Times New Roman" w:cs="Times New Roman"/>
          <w:sz w:val="36"/>
          <w:szCs w:val="36"/>
        </w:rPr>
        <w:t xml:space="preserve"> mice.</w:t>
      </w:r>
      <w:proofErr w:type="gramEnd"/>
    </w:p>
    <w:p w:rsidR="00F01B27" w:rsidRDefault="0013573E">
      <w:pPr>
        <w:rPr>
          <w:rFonts w:ascii="Times New Roman" w:hAnsi="Times New Roman" w:cs="Times New Roman"/>
          <w:sz w:val="36"/>
          <w:szCs w:val="36"/>
        </w:rPr>
      </w:pPr>
      <w:proofErr w:type="gramStart"/>
      <w:r w:rsidRPr="00DD3CE9">
        <w:rPr>
          <w:rFonts w:ascii="Times New Roman" w:hAnsi="Times New Roman" w:cs="Times New Roman"/>
          <w:sz w:val="36"/>
          <w:szCs w:val="36"/>
        </w:rPr>
        <w:t>Dose-response of statin and bisp</w:t>
      </w:r>
      <w:r w:rsidR="00F01B27">
        <w:rPr>
          <w:rFonts w:ascii="Times New Roman" w:hAnsi="Times New Roman" w:cs="Times New Roman"/>
          <w:sz w:val="36"/>
          <w:szCs w:val="36"/>
        </w:rPr>
        <w:t>hosphonate monotherapy in mice</w:t>
      </w:r>
      <w:r w:rsidR="00C71FAE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="00F01B27">
        <w:rPr>
          <w:rFonts w:ascii="Times New Roman" w:hAnsi="Times New Roman" w:cs="Times New Roman"/>
          <w:sz w:val="36"/>
          <w:szCs w:val="36"/>
        </w:rPr>
        <w:t xml:space="preserve"> </w:t>
      </w:r>
    </w:p>
    <w:p w:rsidR="00F01B27" w:rsidRDefault="0013573E">
      <w:pPr>
        <w:rPr>
          <w:rFonts w:ascii="Times New Roman" w:hAnsi="Times New Roman" w:cs="Times New Roman"/>
          <w:sz w:val="36"/>
          <w:szCs w:val="36"/>
        </w:rPr>
      </w:pPr>
      <w:r w:rsidRPr="00DD3CE9">
        <w:rPr>
          <w:rFonts w:ascii="Times New Roman" w:hAnsi="Times New Roman" w:cs="Times New Roman"/>
          <w:sz w:val="36"/>
          <w:szCs w:val="36"/>
        </w:rPr>
        <w:t xml:space="preserve">Effects </w:t>
      </w:r>
      <w:r w:rsidR="00F01B27">
        <w:rPr>
          <w:rFonts w:ascii="Times New Roman" w:hAnsi="Times New Roman" w:cs="Times New Roman"/>
          <w:sz w:val="36"/>
          <w:szCs w:val="36"/>
        </w:rPr>
        <w:t xml:space="preserve">have been assessed by </w:t>
      </w:r>
      <w:r w:rsidRPr="00DD3CE9">
        <w:rPr>
          <w:rFonts w:ascii="Times New Roman" w:hAnsi="Times New Roman" w:cs="Times New Roman"/>
          <w:sz w:val="36"/>
          <w:szCs w:val="36"/>
        </w:rPr>
        <w:t>Micro-CT H</w:t>
      </w:r>
      <w:r w:rsidR="00F01B27">
        <w:rPr>
          <w:rFonts w:ascii="Times New Roman" w:hAnsi="Times New Roman" w:cs="Times New Roman"/>
          <w:sz w:val="36"/>
          <w:szCs w:val="36"/>
        </w:rPr>
        <w:t>istology</w:t>
      </w:r>
      <w:r w:rsidR="00C71FAE">
        <w:rPr>
          <w:rFonts w:ascii="Times New Roman" w:hAnsi="Times New Roman" w:cs="Times New Roman"/>
          <w:sz w:val="36"/>
          <w:szCs w:val="36"/>
        </w:rPr>
        <w:t>.</w:t>
      </w:r>
      <w:r w:rsidR="00F01B27">
        <w:rPr>
          <w:rFonts w:ascii="Times New Roman" w:hAnsi="Times New Roman" w:cs="Times New Roman"/>
          <w:sz w:val="36"/>
          <w:szCs w:val="36"/>
        </w:rPr>
        <w:t xml:space="preserve"> </w:t>
      </w:r>
    </w:p>
    <w:p w:rsidR="00F01B27" w:rsidRDefault="00F01B2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Milestone 1 (completed): E</w:t>
      </w:r>
      <w:r w:rsidR="0013573E" w:rsidRPr="00DD3CE9">
        <w:rPr>
          <w:rFonts w:ascii="Times New Roman" w:hAnsi="Times New Roman" w:cs="Times New Roman"/>
          <w:sz w:val="36"/>
          <w:szCs w:val="36"/>
        </w:rPr>
        <w:t xml:space="preserve">stimation of lowest dose for simvastatin and bisphosphonate monotherapy </w:t>
      </w:r>
      <w:r>
        <w:rPr>
          <w:rFonts w:ascii="Times New Roman" w:hAnsi="Times New Roman" w:cs="Times New Roman"/>
          <w:sz w:val="36"/>
          <w:szCs w:val="36"/>
        </w:rPr>
        <w:t>to induce measurable responses.</w:t>
      </w:r>
    </w:p>
    <w:p w:rsidR="00F01B27" w:rsidRPr="00F01B27" w:rsidRDefault="0013573E">
      <w:pPr>
        <w:rPr>
          <w:rFonts w:ascii="Times New Roman" w:hAnsi="Times New Roman" w:cs="Times New Roman"/>
          <w:b/>
          <w:sz w:val="36"/>
          <w:szCs w:val="36"/>
        </w:rPr>
      </w:pPr>
      <w:r w:rsidRPr="00F01B27">
        <w:rPr>
          <w:rFonts w:ascii="Times New Roman" w:hAnsi="Times New Roman" w:cs="Times New Roman"/>
          <w:b/>
          <w:sz w:val="36"/>
          <w:szCs w:val="36"/>
        </w:rPr>
        <w:t xml:space="preserve">Stage 2: </w:t>
      </w:r>
      <w:r w:rsidR="00F01B27" w:rsidRPr="00F01B27">
        <w:rPr>
          <w:rFonts w:ascii="Times New Roman" w:hAnsi="Times New Roman" w:cs="Times New Roman"/>
          <w:b/>
          <w:sz w:val="36"/>
          <w:szCs w:val="36"/>
        </w:rPr>
        <w:t>Completed</w:t>
      </w:r>
    </w:p>
    <w:p w:rsidR="00874D6C" w:rsidRDefault="0013573E">
      <w:pPr>
        <w:rPr>
          <w:rFonts w:ascii="Times New Roman" w:hAnsi="Times New Roman" w:cs="Times New Roman"/>
          <w:sz w:val="36"/>
          <w:szCs w:val="36"/>
        </w:rPr>
      </w:pPr>
      <w:proofErr w:type="gramStart"/>
      <w:r w:rsidRPr="00DD3CE9">
        <w:rPr>
          <w:rFonts w:ascii="Times New Roman" w:hAnsi="Times New Roman" w:cs="Times New Roman"/>
          <w:sz w:val="36"/>
          <w:szCs w:val="36"/>
        </w:rPr>
        <w:t>Evaluation of statin and bisphosphonate combination therapy i</w:t>
      </w:r>
      <w:r w:rsidR="00874D6C">
        <w:rPr>
          <w:rFonts w:ascii="Times New Roman" w:hAnsi="Times New Roman" w:cs="Times New Roman"/>
          <w:sz w:val="36"/>
          <w:szCs w:val="36"/>
        </w:rPr>
        <w:t>n tumour free mice</w:t>
      </w:r>
      <w:r w:rsidR="00C71FAE">
        <w:rPr>
          <w:rFonts w:ascii="Times New Roman" w:hAnsi="Times New Roman" w:cs="Times New Roman"/>
          <w:sz w:val="36"/>
          <w:szCs w:val="36"/>
        </w:rPr>
        <w:t>.</w:t>
      </w:r>
      <w:proofErr w:type="gramEnd"/>
    </w:p>
    <w:p w:rsidR="00C71FAE" w:rsidRDefault="0013573E">
      <w:pPr>
        <w:rPr>
          <w:rFonts w:ascii="Times New Roman" w:hAnsi="Times New Roman" w:cs="Times New Roman"/>
          <w:sz w:val="36"/>
          <w:szCs w:val="36"/>
        </w:rPr>
      </w:pPr>
      <w:proofErr w:type="gramStart"/>
      <w:r w:rsidRPr="00DD3CE9">
        <w:rPr>
          <w:rFonts w:ascii="Times New Roman" w:hAnsi="Times New Roman" w:cs="Times New Roman"/>
          <w:sz w:val="36"/>
          <w:szCs w:val="36"/>
        </w:rPr>
        <w:t>Minimum ef</w:t>
      </w:r>
      <w:r w:rsidR="00C71FAE">
        <w:rPr>
          <w:rFonts w:ascii="Times New Roman" w:hAnsi="Times New Roman" w:cs="Times New Roman"/>
          <w:sz w:val="36"/>
          <w:szCs w:val="36"/>
        </w:rPr>
        <w:t>fective doses from Stage 1 has</w:t>
      </w:r>
      <w:proofErr w:type="gramEnd"/>
      <w:r w:rsidR="00C71FAE">
        <w:rPr>
          <w:rFonts w:ascii="Times New Roman" w:hAnsi="Times New Roman" w:cs="Times New Roman"/>
          <w:sz w:val="36"/>
          <w:szCs w:val="36"/>
        </w:rPr>
        <w:t xml:space="preserve"> </w:t>
      </w:r>
      <w:r w:rsidRPr="00DD3CE9">
        <w:rPr>
          <w:rFonts w:ascii="Times New Roman" w:hAnsi="Times New Roman" w:cs="Times New Roman"/>
          <w:sz w:val="36"/>
          <w:szCs w:val="36"/>
        </w:rPr>
        <w:t>guide</w:t>
      </w:r>
      <w:r w:rsidR="00C71FAE">
        <w:rPr>
          <w:rFonts w:ascii="Times New Roman" w:hAnsi="Times New Roman" w:cs="Times New Roman"/>
          <w:sz w:val="36"/>
          <w:szCs w:val="36"/>
        </w:rPr>
        <w:t>d</w:t>
      </w:r>
      <w:r w:rsidRPr="00DD3CE9">
        <w:rPr>
          <w:rFonts w:ascii="Times New Roman" w:hAnsi="Times New Roman" w:cs="Times New Roman"/>
          <w:sz w:val="36"/>
          <w:szCs w:val="36"/>
        </w:rPr>
        <w:t xml:space="preserve"> doses for Stage 2. Untreated and monoth</w:t>
      </w:r>
      <w:r w:rsidR="00C71FAE">
        <w:rPr>
          <w:rFonts w:ascii="Times New Roman" w:hAnsi="Times New Roman" w:cs="Times New Roman"/>
          <w:sz w:val="36"/>
          <w:szCs w:val="36"/>
        </w:rPr>
        <w:t xml:space="preserve">erapy animals from Stage 1 </w:t>
      </w:r>
      <w:r w:rsidR="00C71FAE">
        <w:rPr>
          <w:rFonts w:ascii="Times New Roman" w:hAnsi="Times New Roman" w:cs="Times New Roman"/>
          <w:sz w:val="36"/>
          <w:szCs w:val="36"/>
        </w:rPr>
        <w:lastRenderedPageBreak/>
        <w:t xml:space="preserve">have </w:t>
      </w:r>
      <w:r w:rsidRPr="00DD3CE9">
        <w:rPr>
          <w:rFonts w:ascii="Times New Roman" w:hAnsi="Times New Roman" w:cs="Times New Roman"/>
          <w:sz w:val="36"/>
          <w:szCs w:val="36"/>
        </w:rPr>
        <w:t>act</w:t>
      </w:r>
      <w:r w:rsidR="00C71FAE">
        <w:rPr>
          <w:rFonts w:ascii="Times New Roman" w:hAnsi="Times New Roman" w:cs="Times New Roman"/>
          <w:sz w:val="36"/>
          <w:szCs w:val="36"/>
        </w:rPr>
        <w:t>ed</w:t>
      </w:r>
      <w:r w:rsidRPr="00DD3CE9">
        <w:rPr>
          <w:rFonts w:ascii="Times New Roman" w:hAnsi="Times New Roman" w:cs="Times New Roman"/>
          <w:sz w:val="36"/>
          <w:szCs w:val="36"/>
        </w:rPr>
        <w:t xml:space="preserve"> as controls. Effects </w:t>
      </w:r>
      <w:r w:rsidR="00C71FAE">
        <w:rPr>
          <w:rFonts w:ascii="Times New Roman" w:hAnsi="Times New Roman" w:cs="Times New Roman"/>
          <w:sz w:val="36"/>
          <w:szCs w:val="36"/>
        </w:rPr>
        <w:t xml:space="preserve">have been </w:t>
      </w:r>
      <w:r w:rsidRPr="00DD3CE9">
        <w:rPr>
          <w:rFonts w:ascii="Times New Roman" w:hAnsi="Times New Roman" w:cs="Times New Roman"/>
          <w:sz w:val="36"/>
          <w:szCs w:val="36"/>
        </w:rPr>
        <w:t xml:space="preserve">assessed as per Stage 1. </w:t>
      </w:r>
    </w:p>
    <w:p w:rsidR="001E2ADC" w:rsidRDefault="00C71FA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Milestone 2 (</w:t>
      </w:r>
      <w:r w:rsidR="001E2ADC">
        <w:rPr>
          <w:rFonts w:ascii="Times New Roman" w:hAnsi="Times New Roman" w:cs="Times New Roman"/>
          <w:sz w:val="36"/>
          <w:szCs w:val="36"/>
        </w:rPr>
        <w:t>awaiting data analysis</w:t>
      </w:r>
      <w:r>
        <w:rPr>
          <w:rFonts w:ascii="Times New Roman" w:hAnsi="Times New Roman" w:cs="Times New Roman"/>
          <w:sz w:val="36"/>
          <w:szCs w:val="36"/>
        </w:rPr>
        <w:t>)</w:t>
      </w:r>
      <w:r w:rsidR="0013573E" w:rsidRPr="00DD3CE9">
        <w:rPr>
          <w:rFonts w:ascii="Times New Roman" w:hAnsi="Times New Roman" w:cs="Times New Roman"/>
          <w:sz w:val="36"/>
          <w:szCs w:val="36"/>
        </w:rPr>
        <w:t xml:space="preserve">: Determination of whether statins alter the effect of bisphosphonate on bone remodelling in a tumour free model. </w:t>
      </w:r>
    </w:p>
    <w:p w:rsidR="001E2ADC" w:rsidRPr="001E2ADC" w:rsidRDefault="0013573E">
      <w:pPr>
        <w:rPr>
          <w:rFonts w:ascii="Times New Roman" w:hAnsi="Times New Roman" w:cs="Times New Roman"/>
          <w:b/>
          <w:sz w:val="36"/>
          <w:szCs w:val="36"/>
        </w:rPr>
      </w:pPr>
      <w:r w:rsidRPr="001E2ADC">
        <w:rPr>
          <w:rFonts w:ascii="Times New Roman" w:hAnsi="Times New Roman" w:cs="Times New Roman"/>
          <w:b/>
          <w:sz w:val="36"/>
          <w:szCs w:val="36"/>
        </w:rPr>
        <w:t xml:space="preserve">Stage 3: </w:t>
      </w:r>
      <w:r w:rsidR="001E2ADC" w:rsidRPr="001E2ADC">
        <w:rPr>
          <w:rFonts w:ascii="Times New Roman" w:hAnsi="Times New Roman" w:cs="Times New Roman"/>
          <w:b/>
          <w:sz w:val="36"/>
          <w:szCs w:val="36"/>
        </w:rPr>
        <w:t>Completed</w:t>
      </w:r>
    </w:p>
    <w:p w:rsidR="001E2ADC" w:rsidRDefault="001E2AD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Groups of mice </w:t>
      </w:r>
      <w:r w:rsidR="0013573E" w:rsidRPr="00DD3CE9">
        <w:rPr>
          <w:rFonts w:ascii="Times New Roman" w:hAnsi="Times New Roman" w:cs="Times New Roman"/>
          <w:sz w:val="36"/>
          <w:szCs w:val="36"/>
        </w:rPr>
        <w:t>injected with vehicle or 2x106 5TGM1-eGFP cells intravenously. Following establishment of</w:t>
      </w:r>
      <w:r>
        <w:rPr>
          <w:rFonts w:ascii="Times New Roman" w:hAnsi="Times New Roman" w:cs="Times New Roman"/>
          <w:sz w:val="36"/>
          <w:szCs w:val="36"/>
        </w:rPr>
        <w:t xml:space="preserve"> tumour mice were</w:t>
      </w:r>
      <w:r w:rsidR="0013573E" w:rsidRPr="00DD3CE9">
        <w:rPr>
          <w:rFonts w:ascii="Times New Roman" w:hAnsi="Times New Roman" w:cs="Times New Roman"/>
          <w:sz w:val="36"/>
          <w:szCs w:val="36"/>
        </w:rPr>
        <w:t xml:space="preserve"> treated with vehicle, bisphosphonate and/or statin (doses guided by results f</w:t>
      </w:r>
      <w:r>
        <w:rPr>
          <w:rFonts w:ascii="Times New Roman" w:hAnsi="Times New Roman" w:cs="Times New Roman"/>
          <w:sz w:val="36"/>
          <w:szCs w:val="36"/>
        </w:rPr>
        <w:t>rom Stage 1 and 2). Mice were</w:t>
      </w:r>
      <w:r w:rsidR="0013573E" w:rsidRPr="00DD3CE9">
        <w:rPr>
          <w:rFonts w:ascii="Times New Roman" w:hAnsi="Times New Roman" w:cs="Times New Roman"/>
          <w:sz w:val="36"/>
          <w:szCs w:val="36"/>
        </w:rPr>
        <w:t xml:space="preserve"> sacrificed at first signs of illness. Assessment methods</w:t>
      </w:r>
      <w:r>
        <w:rPr>
          <w:rFonts w:ascii="Times New Roman" w:hAnsi="Times New Roman" w:cs="Times New Roman"/>
          <w:sz w:val="36"/>
          <w:szCs w:val="36"/>
        </w:rPr>
        <w:t xml:space="preserve"> as per Stage 1: </w:t>
      </w:r>
      <w:proofErr w:type="spellStart"/>
      <w:r w:rsidR="0013573E" w:rsidRPr="00DD3CE9">
        <w:rPr>
          <w:rFonts w:ascii="Times New Roman" w:hAnsi="Times New Roman" w:cs="Times New Roman"/>
          <w:sz w:val="36"/>
          <w:szCs w:val="36"/>
        </w:rPr>
        <w:t>MicroCT</w:t>
      </w:r>
      <w:proofErr w:type="spellEnd"/>
      <w:r w:rsidR="0013573E" w:rsidRPr="00DD3CE9">
        <w:rPr>
          <w:rFonts w:ascii="Times New Roman" w:hAnsi="Times New Roman" w:cs="Times New Roman"/>
          <w:sz w:val="36"/>
          <w:szCs w:val="36"/>
        </w:rPr>
        <w:t>, histology and</w:t>
      </w:r>
      <w:r>
        <w:rPr>
          <w:rFonts w:ascii="Times New Roman" w:hAnsi="Times New Roman" w:cs="Times New Roman"/>
          <w:sz w:val="36"/>
          <w:szCs w:val="36"/>
        </w:rPr>
        <w:t xml:space="preserve"> serology.</w:t>
      </w:r>
      <w:r w:rsidR="0013573E" w:rsidRPr="00DD3CE9">
        <w:rPr>
          <w:rFonts w:ascii="Times New Roman" w:hAnsi="Times New Roman" w:cs="Times New Roman"/>
          <w:sz w:val="36"/>
          <w:szCs w:val="36"/>
        </w:rPr>
        <w:t xml:space="preserve"> CD138 immunohistochemistry </w:t>
      </w:r>
      <w:r>
        <w:rPr>
          <w:rFonts w:ascii="Times New Roman" w:hAnsi="Times New Roman" w:cs="Times New Roman"/>
          <w:sz w:val="36"/>
          <w:szCs w:val="36"/>
        </w:rPr>
        <w:t xml:space="preserve">was used </w:t>
      </w:r>
      <w:r w:rsidR="0013573E" w:rsidRPr="00DD3CE9">
        <w:rPr>
          <w:rFonts w:ascii="Times New Roman" w:hAnsi="Times New Roman" w:cs="Times New Roman"/>
          <w:sz w:val="36"/>
          <w:szCs w:val="36"/>
        </w:rPr>
        <w:t>to show myeloma cell</w:t>
      </w:r>
      <w:r>
        <w:rPr>
          <w:rFonts w:ascii="Times New Roman" w:hAnsi="Times New Roman" w:cs="Times New Roman"/>
          <w:sz w:val="36"/>
          <w:szCs w:val="36"/>
        </w:rPr>
        <w:t>s in bone marrow.</w:t>
      </w:r>
      <w:r w:rsidR="0013573E" w:rsidRPr="00DD3CE9">
        <w:rPr>
          <w:rFonts w:ascii="Times New Roman" w:hAnsi="Times New Roman" w:cs="Times New Roman"/>
          <w:sz w:val="36"/>
          <w:szCs w:val="36"/>
        </w:rPr>
        <w:t xml:space="preserve"> Electrophoretic m</w:t>
      </w:r>
      <w:r>
        <w:rPr>
          <w:rFonts w:ascii="Times New Roman" w:hAnsi="Times New Roman" w:cs="Times New Roman"/>
          <w:sz w:val="36"/>
          <w:szCs w:val="36"/>
        </w:rPr>
        <w:t xml:space="preserve">easurement of serum </w:t>
      </w:r>
      <w:proofErr w:type="spellStart"/>
      <w:r>
        <w:rPr>
          <w:rFonts w:ascii="Times New Roman" w:hAnsi="Times New Roman" w:cs="Times New Roman"/>
          <w:sz w:val="36"/>
          <w:szCs w:val="36"/>
        </w:rPr>
        <w:t>paraprotein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and f</w:t>
      </w:r>
      <w:r w:rsidR="0013573E" w:rsidRPr="00DD3CE9">
        <w:rPr>
          <w:rFonts w:ascii="Times New Roman" w:hAnsi="Times New Roman" w:cs="Times New Roman"/>
          <w:sz w:val="36"/>
          <w:szCs w:val="36"/>
        </w:rPr>
        <w:t xml:space="preserve">low cytometric estimation of myeloma cell count in bone marrow flushes </w:t>
      </w:r>
    </w:p>
    <w:p w:rsidR="006F2906" w:rsidRDefault="001E2AD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Milestone 3 (awaiting data analysis): </w:t>
      </w:r>
      <w:r w:rsidR="0013573E" w:rsidRPr="00DD3CE9">
        <w:rPr>
          <w:rFonts w:ascii="Times New Roman" w:hAnsi="Times New Roman" w:cs="Times New Roman"/>
          <w:sz w:val="36"/>
          <w:szCs w:val="36"/>
        </w:rPr>
        <w:t>Determination of laboratory and behavioural effects of bisphosphonates on bone metabolism in a myeloma model.</w:t>
      </w:r>
    </w:p>
    <w:p w:rsidR="00F244D1" w:rsidRDefault="00F244D1">
      <w:pPr>
        <w:rPr>
          <w:rFonts w:ascii="Times New Roman" w:hAnsi="Times New Roman" w:cs="Times New Roman"/>
          <w:sz w:val="36"/>
          <w:szCs w:val="36"/>
        </w:rPr>
      </w:pPr>
    </w:p>
    <w:p w:rsidR="00F244D1" w:rsidRPr="00A819AC" w:rsidRDefault="00F244D1">
      <w:pPr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bookmarkStart w:id="0" w:name="_GoBack"/>
      <w:r w:rsidR="00A819AC" w:rsidRPr="00A819AC">
        <w:rPr>
          <w:rFonts w:ascii="Times New Roman" w:hAnsi="Times New Roman" w:cs="Times New Roman"/>
          <w:sz w:val="36"/>
          <w:szCs w:val="36"/>
          <w:u w:val="single"/>
        </w:rPr>
        <w:t>Financial Itinerary</w:t>
      </w:r>
      <w:bookmarkEnd w:id="0"/>
    </w:p>
    <w:p w:rsidR="00F244D1" w:rsidRDefault="00F244D1">
      <w:pPr>
        <w:rPr>
          <w:rFonts w:ascii="Times New Roman" w:hAnsi="Times New Roman" w:cs="Times New Roman"/>
          <w:sz w:val="36"/>
          <w:szCs w:val="36"/>
        </w:rPr>
      </w:pPr>
    </w:p>
    <w:p w:rsidR="00F244D1" w:rsidRDefault="00F244D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en-GB"/>
        </w:rPr>
        <w:lastRenderedPageBreak/>
        <w:drawing>
          <wp:inline distT="0" distB="0" distL="0" distR="0">
            <wp:extent cx="6500332" cy="317071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0332" cy="3170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9AC" w:rsidRDefault="00A819AC">
      <w:pPr>
        <w:rPr>
          <w:rFonts w:ascii="Times New Roman" w:hAnsi="Times New Roman" w:cs="Times New Roman"/>
          <w:sz w:val="36"/>
          <w:szCs w:val="36"/>
        </w:rPr>
      </w:pPr>
    </w:p>
    <w:p w:rsidR="00545092" w:rsidRDefault="00545092">
      <w:pPr>
        <w:rPr>
          <w:rFonts w:ascii="Times New Roman" w:hAnsi="Times New Roman" w:cs="Times New Roman"/>
          <w:sz w:val="36"/>
          <w:szCs w:val="36"/>
          <w:u w:val="single"/>
        </w:rPr>
      </w:pPr>
      <w:r w:rsidRPr="00545092">
        <w:rPr>
          <w:rFonts w:ascii="Times New Roman" w:hAnsi="Times New Roman" w:cs="Times New Roman"/>
          <w:sz w:val="36"/>
          <w:szCs w:val="36"/>
          <w:u w:val="single"/>
        </w:rPr>
        <w:t>Current status</w:t>
      </w:r>
    </w:p>
    <w:p w:rsidR="00545092" w:rsidRPr="00545092" w:rsidRDefault="00545092">
      <w:pPr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In vivo study complete.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Awaiting data analysis.</w:t>
      </w:r>
    </w:p>
    <w:sectPr w:rsidR="00545092" w:rsidRPr="00545092" w:rsidSect="0013573E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73E"/>
    <w:rsid w:val="0013573E"/>
    <w:rsid w:val="001360B3"/>
    <w:rsid w:val="001E2ADC"/>
    <w:rsid w:val="002141E8"/>
    <w:rsid w:val="0035056C"/>
    <w:rsid w:val="00482D78"/>
    <w:rsid w:val="00545092"/>
    <w:rsid w:val="0059429C"/>
    <w:rsid w:val="005A030D"/>
    <w:rsid w:val="0082291A"/>
    <w:rsid w:val="00874D6C"/>
    <w:rsid w:val="00952A80"/>
    <w:rsid w:val="00A819AC"/>
    <w:rsid w:val="00A839F2"/>
    <w:rsid w:val="00C71FAE"/>
    <w:rsid w:val="00D34A25"/>
    <w:rsid w:val="00DD3CE9"/>
    <w:rsid w:val="00E2154A"/>
    <w:rsid w:val="00F01B27"/>
    <w:rsid w:val="00F2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A03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A03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4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4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A03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A03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4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4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mhshelp</dc:creator>
  <cp:lastModifiedBy>mhshelp</cp:lastModifiedBy>
  <cp:revision>2</cp:revision>
  <dcterms:created xsi:type="dcterms:W3CDTF">2018-03-04T15:17:00Z</dcterms:created>
  <dcterms:modified xsi:type="dcterms:W3CDTF">2018-03-04T15:17:00Z</dcterms:modified>
</cp:coreProperties>
</file>